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D008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սննդի ծանրոցների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E82DB2">
        <w:rPr>
          <w:rFonts w:ascii="GHEA Grapalat" w:eastAsia="Times New Roman" w:hAnsi="GHEA Grapalat" w:cs="Sylfaen"/>
          <w:sz w:val="20"/>
          <w:szCs w:val="20"/>
          <w:lang w:val="af-ZA" w:eastAsia="ru-RU"/>
        </w:rPr>
        <w:t>22/27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0E3F6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E82DB2">
        <w:rPr>
          <w:rFonts w:ascii="GHEA Grapalat" w:hAnsi="GHEA Grapalat" w:cs="Sylfaen"/>
          <w:sz w:val="20"/>
          <w:lang w:val="hy-AM"/>
        </w:rPr>
        <w:t>22/27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AD79DF" w:rsidRPr="00AD79DF">
        <w:rPr>
          <w:rFonts w:ascii="GHEA Grapalat" w:hAnsi="GHEA Grapalat" w:cs="Sylfaen"/>
          <w:sz w:val="20"/>
          <w:lang w:val="hy-AM"/>
        </w:rPr>
        <w:t xml:space="preserve">Продовольственные пакеты </w:t>
      </w:r>
      <w:r w:rsidRPr="00B910BD">
        <w:rPr>
          <w:rFonts w:ascii="GHEA Grapalat" w:hAnsi="GHEA Grapalat" w:cs="Sylfaen"/>
          <w:sz w:val="20"/>
          <w:lang w:val="hy-AM"/>
        </w:rPr>
        <w:t>своих нужд</w:t>
      </w:r>
      <w:r w:rsidRPr="000E3F69">
        <w:rPr>
          <w:rFonts w:ascii="GHEA Grapalat" w:hAnsi="GHEA Grapalat" w:cs="Sylfaen"/>
          <w:sz w:val="20"/>
          <w:lang w:val="hy-AM"/>
        </w:rPr>
        <w:t>: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9"/>
        <w:gridCol w:w="719"/>
        <w:gridCol w:w="692"/>
        <w:gridCol w:w="370"/>
        <w:gridCol w:w="104"/>
        <w:gridCol w:w="364"/>
        <w:gridCol w:w="332"/>
        <w:gridCol w:w="90"/>
        <w:gridCol w:w="450"/>
        <w:gridCol w:w="90"/>
        <w:gridCol w:w="298"/>
        <w:gridCol w:w="363"/>
        <w:gridCol w:w="540"/>
        <w:gridCol w:w="19"/>
        <w:gridCol w:w="991"/>
        <w:gridCol w:w="123"/>
        <w:gridCol w:w="34"/>
        <w:gridCol w:w="1404"/>
        <w:gridCol w:w="208"/>
        <w:gridCol w:w="336"/>
        <w:gridCol w:w="131"/>
        <w:gridCol w:w="143"/>
        <w:gridCol w:w="1570"/>
        <w:gridCol w:w="261"/>
      </w:tblGrid>
      <w:tr w:rsidR="0022631D" w:rsidRPr="004C5B8A" w:rsidTr="00495B35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E82DB2" w:rsidTr="00495B35">
        <w:trPr>
          <w:trHeight w:val="110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2220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207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495B35">
        <w:trPr>
          <w:trHeight w:val="175"/>
        </w:trPr>
        <w:tc>
          <w:tcPr>
            <w:tcW w:w="927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0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2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495B35">
        <w:trPr>
          <w:trHeight w:val="275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E82DB2" w:rsidTr="00495B35">
        <w:trPr>
          <w:trHeight w:val="3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327039" w:rsidRDefault="00495B35" w:rsidP="00495B35">
            <w:pPr>
              <w:jc w:val="both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327039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[1] սննդի ծանրոցներ 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jc w:val="center"/>
            </w:pPr>
            <w:r w:rsidRPr="00F6446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3530EB" w:rsidRDefault="00495B35" w:rsidP="00495B3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C35941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54545">
              <w:rPr>
                <w:rFonts w:ascii="Sylfaen" w:hAnsi="Sylfaen" w:cs="Sylfaen"/>
                <w:sz w:val="20"/>
                <w:szCs w:val="20"/>
                <w:lang w:val="hy-AM"/>
              </w:rPr>
              <w:t>214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6B52DB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F85DE8" w:rsidRDefault="00495B35" w:rsidP="00495B3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D2E89">
              <w:rPr>
                <w:rFonts w:ascii="GHEA Grapalat" w:hAnsi="GHEA Grapalat"/>
                <w:color w:val="000000"/>
                <w:lang w:val="hy-AM"/>
              </w:rPr>
              <w:t>2568000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95B35" w:rsidRPr="00C545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Մսի պահածո` 2 հատ: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Փաթեթավորումը՝ 500 - 550 գր պարունակությամբ:   Պահածոներ տավարի մսի բարձր տեսակի, հերմետիկ փակ մետաղական տարաներով, ԳՕՍՏ 5284-84 կամ համարժեք: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C545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Բրինձ սպիտակ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կգ: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Փաթեթավորումը սննդի համար նախատեսված պոլիէթիլենային թաղանթով: «Էքստրա» և բարձր տեսակի» ողորված բրինձ, սպիտակ կամ սպիտակի տարբեր երանգներով, մաքուր, բրնձին բնորոշ համով և հոտով, առանց կողմնակի համի և հոտի, կլոր և երկար տեսակի բրինձներ, խոնավությունը՝ ոչ ավել 15 %, թթվայնությունը՝ ոչ ավել 2օТ, համաձայն ԳՕՍՏ 6292-93: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C545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B6B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Հնդկաձավար I տեսակի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կգ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: Մաքուր, փաթեթավորումը սննդի համար նախատեսված պոլիէթիլենային թաղանթով՝ խոնավությունը` 14,0 %-ից ոչ ավելի, հատիկները` 97,5 %-ից ոչ պակաս: Անվտանգությունը և մակնշումը- սննդամթերքը պետք է ենթարկված լինի համապատասխանության գնահատման՝ համաձայն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6B6B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Ոսպ</w:t>
            </w:r>
            <w:r w:rsidRPr="006B6B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`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կգ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: </w:t>
            </w:r>
            <w:r w:rsidRPr="006B6B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Երեք տեսակի, համասեռ, խոշոր չափի, մաքուր, չոր` խոնավությունը` (14,0-17,0) % ոչ ավելի: Փաթեթավորումը  սննդի համար նախատեսված պոլիէթիլենային թաղանթով: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</w:t>
            </w:r>
            <w:r w:rsidRPr="006B6B4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</w:t>
            </w:r>
          </w:p>
          <w:p w:rsidR="00495B35" w:rsidRPr="006B6B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Հաճարաձավար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կգ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 w:rsidRPr="006B6B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Ստացված հաճարի հատիկներից, մաքուր։ Փաթեթավորումը՝ սննդի համար նախատեսված պոլիէթիլենային թաղանթով՝ համապատասխան մակնշումով, հատիկներով, խոնավությունը 15 %-ից ոչ ավելի, փաթեթավորումը:  Անվտանգությունը և մակնշումը- սննդամթերքը պետք է ենթարկված լինի համապատասխանության գնահատման՝ համաձայն «Սննդամթերքի անվտանգության մասին» (TPTC 021/2011) և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C545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Ալյուր՝ 1 կգ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Բարձր տեսակի: Ցորենի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ալյուրին բնորոշ, առանց կողմնակի համի և հոտի, ալյուրի գույնը սպիտակ կամ սպիտակ՝ կրեմագույն երանգով, գործարանային փաթեթավորմամբ՝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համապատասխան մակնշումով: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ոչ ավել 0.55%, հում սոսնձանյութի քանակությունը՝ առնվազն 28,0%: ՀՍՏ 280-2007: 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C5454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Շաքարավազ՝ 1 կգ: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>Ճակնդեղից, սպիտակ գույնի, սորուն, քաղցր, չոր վիճակում, առանց կողմնակի համի և հոտի (ինչպես չոր վիճակում, այնպես էլ լուծույթում): Փաթեթավորումը՝ սննդի համար նախատեսված պոլիէթիլենային թաղանթով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 Պիտանելիության մնացորդային ժամկետը` մատակարարման պահին սահմանված ժամկետի 1/2-ից ոչ պակաս: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Մակնշումը ընթեռնելի: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Մակարոն սովորական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՝ 1 կգ: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>նդրոժ խմորից, մակարոնեղենի խոնավություն 12%-ից ոչ ավել, մոխրայնությունը՝ 2,1–ից ոչ ավելի, թթվայնությունը 5%-ից ոչ ավելի, առանց աղտոտ խառնուկները, 0,30 %-ից ոչ ավելի, վնասատուներով վարակվածություն չի թույլատրվում, փաթեթավորումը՝ սննդի համար նախատեսված պոլիէթիլենային թաղանթով՝ համապատասխան մակնշումով,կախված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31743-2012 Անվտանգությունը և մակնշումը- սննդամթերքը պետք է ենթարկված լինի համապատասխանության գնահատման՝ համաձայն «Սննդամթերքի անվտանգության մասին» (TPTC 021/2011) և «Սննդամթերքի մակնշման մասին» (TPTC 022/2011) տեխնիկական կանոնակարգերով սահմանված ընթացակարգերին և մակնշված լինի Եվրասիական տնտեսական միության տարածքում շրջանառության միասնական նշանով և «Սննդամթերքի անվտանգության մասին» ՀՀ օրենքի 9-րդ հոդվածի։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Խտացրած կաթ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 հատ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/ մետաղյա լաքապատված սպառողական տարայով 380-400 գր.  /շաքարով, քաղցր համով, մաքուր, պաստերիզացված կաթի արտահայտված համով, առանց կողմնակի համի և հոտի, միատարր ամբողջ զանգվածով, առանց զգալի զգայաբանորեն շոշափելի կաթնաշաքարի բյուրեղների ըստ ԳՕՍՏ 31688-2012։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պակաս քան 70 %, յուղայնությունը 8.5 %: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Արևածաղկի ձե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թ՝ 1 լիտր: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Ռ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աֆինացված (զտված); Պատրաստված արևածաղկի սերմերի լուծամզման և ճզմման եղանակով, բարձր տեսակի, զտված, հոտազերծված: Փաթեթավորումը՝ շշալցված  0.9-1 լիտր տարողությամբ շշերում /առանց տարայի քաշը հաշվելու/: ԳՕՍՏ 1129-2013։ 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005/2011), Մաքսային միության հանձնաժողովի 2011 թվականի դեկտեմբերի 9-ի թիվ 883 որոշմամբ հաստատված «Ճարպայուղային արտադրանքի տեխնիկական կանոնակարգ» (ՄՄ ՏԿ 024/2011) Մաքսային միության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495B35" w:rsidRDefault="00495B35" w:rsidP="00495B3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Թեյ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տուփ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Բայխաթեյ սև, խոշոր տերևներով կամ  հատիկավորված, չափածրարված փափուկ կամ կիսակոշտ փաթեթներում՝ գործարանային,  100գր պարունակությամբ, փունջը բարձրորակ և առաջին տեսակների։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</w:t>
            </w:r>
          </w:p>
          <w:p w:rsidR="00495B35" w:rsidRPr="00C54545" w:rsidRDefault="00495B35" w:rsidP="00495B35">
            <w:pPr>
              <w:spacing w:before="0"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95B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Սուրճ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՝ </w:t>
            </w:r>
            <w:r w:rsidRPr="00C5454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 տուփ՝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>0 գր պարունակությամբ</w:t>
            </w:r>
            <w:r w:rsidRPr="00C54545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 w:rsidRPr="00495B3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7 %-ից ոչ ավելի: Կոֆեինի զանգվածային մասը հատիկավոր և աղացած սուրճում` 0,7 %-ից ոչ պակաս, աղացվածքի մեծությունը՝ N 095 մաղով անցնող սուրճ 98,5 %-ից ոչ պակաս «թուրքական» սուրճի համար և 90,0 %-ից ոչ պակաս մնացած սուրճերի համար: Կողմնակի խառնուկների ներկայություն չի թույլատրվում: Անվտանգությունը` ըստ 2-III-4.9-01-2010 հիգիենիկ նորմատիվների, «Սննդամթերքի անվտանգության մասին» ՀՀ օրենքի 8-րդ հոդվածի:</w:t>
            </w:r>
          </w:p>
        </w:tc>
      </w:tr>
      <w:tr w:rsidR="00495B35" w:rsidRPr="00E82DB2" w:rsidTr="00495B35">
        <w:trPr>
          <w:gridAfter w:val="19"/>
          <w:wAfter w:w="7747" w:type="dxa"/>
          <w:trHeight w:val="331"/>
        </w:trPr>
        <w:tc>
          <w:tcPr>
            <w:tcW w:w="3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495B35" w:rsidRPr="00E82DB2" w:rsidTr="00495B35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E51C0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7"/>
        </w:trPr>
        <w:tc>
          <w:tcPr>
            <w:tcW w:w="44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495B35" w:rsidRPr="00081019" w:rsidTr="00495B35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1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495B35" w:rsidRPr="0092683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522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07.06.2022թ</w:t>
            </w: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64"/>
        </w:trPr>
        <w:tc>
          <w:tcPr>
            <w:tcW w:w="614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92"/>
        </w:trPr>
        <w:tc>
          <w:tcPr>
            <w:tcW w:w="614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14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14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55"/>
        </w:trPr>
        <w:tc>
          <w:tcPr>
            <w:tcW w:w="614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82DB2" w:rsidTr="00495B35">
        <w:trPr>
          <w:trHeight w:val="605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781" w:type="dxa"/>
            <w:gridSpan w:val="3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51" w:type="dxa"/>
            <w:gridSpan w:val="20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495B35" w:rsidRPr="00754A3C" w:rsidTr="00495B35">
        <w:trPr>
          <w:trHeight w:val="365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1" w:type="dxa"/>
            <w:gridSpan w:val="3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9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779" w:type="dxa"/>
            <w:gridSpan w:val="6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95B35" w:rsidRPr="00754A3C" w:rsidTr="00495B35">
        <w:trPr>
          <w:trHeight w:val="259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632" w:type="dxa"/>
            <w:gridSpan w:val="23"/>
            <w:shd w:val="clear" w:color="auto" w:fill="auto"/>
            <w:vAlign w:val="center"/>
          </w:tcPr>
          <w:p w:rsidR="00495B35" w:rsidRPr="00C35941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3F19" w:rsidRPr="00B22E4B" w:rsidTr="00073F19">
        <w:trPr>
          <w:trHeight w:val="682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073F19" w:rsidRPr="006B5000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bookmarkStart w:id="0" w:name="_GoBack" w:colFirst="1" w:colLast="1"/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19" w:rsidRPr="00C50F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50FDA">
              <w:rPr>
                <w:rFonts w:ascii="GHEA Grapalat" w:hAnsi="GHEA Grapalat" w:cs="Sylfaen"/>
                <w:sz w:val="16"/>
                <w:szCs w:val="16"/>
                <w:lang w:val="hy-AM"/>
              </w:rPr>
              <w:t>Ա/Ձ Հովհաննես Հովհաննիսյան</w:t>
            </w:r>
          </w:p>
        </w:tc>
        <w:tc>
          <w:tcPr>
            <w:tcW w:w="2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6B5000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2407500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3F19" w:rsidRDefault="00073F19" w:rsidP="00073F19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481500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6B5000" w:rsidRDefault="00073F19" w:rsidP="00073F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F1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2889000</w:t>
            </w:r>
          </w:p>
        </w:tc>
      </w:tr>
      <w:tr w:rsidR="00073F19" w:rsidRPr="00B22E4B" w:rsidTr="00073F19">
        <w:trPr>
          <w:trHeight w:val="421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073F19" w:rsidRPr="006B5000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19" w:rsidRPr="00C50F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50FDA">
              <w:rPr>
                <w:rFonts w:ascii="GHEA Grapalat" w:hAnsi="GHEA Grapalat" w:cs="Sylfaen"/>
                <w:sz w:val="16"/>
                <w:szCs w:val="16"/>
                <w:lang w:val="hy-AM"/>
              </w:rPr>
              <w:t>Սելզ Գրուպ ՍՊԸ</w:t>
            </w:r>
          </w:p>
        </w:tc>
        <w:tc>
          <w:tcPr>
            <w:tcW w:w="2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2921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1872500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3F19" w:rsidRDefault="00073F19" w:rsidP="00073F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374500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073F19" w:rsidRDefault="00073F19" w:rsidP="00073F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F1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2247000</w:t>
            </w:r>
          </w:p>
        </w:tc>
      </w:tr>
      <w:tr w:rsidR="00073F19" w:rsidRPr="00B22E4B" w:rsidTr="00073F19">
        <w:trPr>
          <w:trHeight w:val="40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073F19" w:rsidRPr="006B5000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19" w:rsidRPr="00C50F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50FDA">
              <w:rPr>
                <w:rFonts w:ascii="GHEA Grapalat" w:hAnsi="GHEA Grapalat" w:cs="Sylfaen"/>
                <w:sz w:val="16"/>
                <w:szCs w:val="16"/>
                <w:lang w:val="hy-AM"/>
              </w:rPr>
              <w:t>Սավա ՍՊԸ</w:t>
            </w:r>
          </w:p>
        </w:tc>
        <w:tc>
          <w:tcPr>
            <w:tcW w:w="2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2921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2020000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3F19" w:rsidRDefault="00073F19" w:rsidP="00073F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404000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073F19" w:rsidRDefault="00073F19" w:rsidP="00073F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F1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2424000</w:t>
            </w:r>
          </w:p>
        </w:tc>
      </w:tr>
      <w:tr w:rsidR="00073F19" w:rsidRPr="00B22E4B" w:rsidTr="00F4739D">
        <w:trPr>
          <w:trHeight w:val="448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073F19" w:rsidRPr="006B5000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19" w:rsidRPr="00C50F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50FDA">
              <w:rPr>
                <w:rFonts w:ascii="GHEA Grapalat" w:hAnsi="GHEA Grapalat" w:cs="Sylfaen"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2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2921DA" w:rsidRDefault="00073F19" w:rsidP="00073F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1638350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3F19" w:rsidRDefault="00073F19" w:rsidP="00073F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327668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19" w:rsidRPr="00073F19" w:rsidRDefault="00073F19" w:rsidP="00073F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3F1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1966018</w:t>
            </w:r>
          </w:p>
        </w:tc>
      </w:tr>
      <w:bookmarkEnd w:id="0"/>
      <w:tr w:rsidR="00495B35" w:rsidRPr="00884406" w:rsidTr="00495B35">
        <w:trPr>
          <w:trHeight w:val="277"/>
        </w:trPr>
        <w:tc>
          <w:tcPr>
            <w:tcW w:w="3517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495B35" w:rsidRPr="00475509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7851" w:type="dxa"/>
            <w:gridSpan w:val="20"/>
            <w:shd w:val="clear" w:color="auto" w:fill="auto"/>
          </w:tcPr>
          <w:p w:rsidR="00495B35" w:rsidRPr="00DC58AA" w:rsidRDefault="00495B35" w:rsidP="00495B35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95B35" w:rsidRPr="00884406" w:rsidTr="00495B35">
        <w:trPr>
          <w:trHeight w:val="5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FA6B2C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495B35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89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495B35" w:rsidRPr="0022631D" w:rsidTr="00495B35"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</w:p>
        </w:tc>
      </w:tr>
      <w:tr w:rsidR="00495B35" w:rsidRPr="0022631D" w:rsidTr="00495B35"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495B35">
        <w:trPr>
          <w:trHeight w:val="40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E82DB2" w:rsidTr="00495B35">
        <w:trPr>
          <w:trHeight w:val="331"/>
        </w:trPr>
        <w:tc>
          <w:tcPr>
            <w:tcW w:w="2455" w:type="dxa"/>
            <w:gridSpan w:val="3"/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913" w:type="dxa"/>
            <w:gridSpan w:val="22"/>
            <w:shd w:val="clear" w:color="auto" w:fill="auto"/>
            <w:vAlign w:val="center"/>
          </w:tcPr>
          <w:p w:rsidR="00495B35" w:rsidRPr="001D351B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95B35" w:rsidRPr="00E82DB2" w:rsidTr="00495B35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22631D" w:rsidTr="00495B35">
        <w:trPr>
          <w:trHeight w:val="346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4739D" w:rsidP="00F47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081019" w:rsidTr="00495B35">
        <w:trPr>
          <w:trHeight w:val="205"/>
        </w:trPr>
        <w:tc>
          <w:tcPr>
            <w:tcW w:w="5608" w:type="dxa"/>
            <w:gridSpan w:val="13"/>
            <w:vMerge w:val="restart"/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95B35" w:rsidRPr="0022631D" w:rsidTr="00495B35">
        <w:trPr>
          <w:trHeight w:val="475"/>
        </w:trPr>
        <w:tc>
          <w:tcPr>
            <w:tcW w:w="5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4739D" w:rsidP="00F47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4739D" w:rsidP="00F47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E82DB2" w:rsidTr="00495B35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5B35" w:rsidRPr="004D1144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="00F47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495B35" w:rsidRPr="00DE385F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495B35" w:rsidRPr="0022631D" w:rsidTr="00495B35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495BF9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495B35" w:rsidRPr="00495BF9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DE385F" w:rsidRDefault="00495B35" w:rsidP="00F473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47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22631D" w:rsidTr="00495B35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105781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  <w:p w:rsidR="00495B35" w:rsidRPr="00105781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105781" w:rsidRDefault="00495B35" w:rsidP="00F47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47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22631D" w:rsidTr="00495B35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Ընտրվածմասնակիցը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8913" w:type="dxa"/>
            <w:gridSpan w:val="22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95B35" w:rsidRPr="0022631D" w:rsidTr="00495B35">
        <w:trPr>
          <w:trHeight w:val="237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Датазаключения</w:t>
            </w:r>
          </w:p>
        </w:tc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վերջնա-ժամկետը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Կանխավճարիչափը</w:t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Размер предоплаты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495B35" w:rsidRPr="0022631D" w:rsidTr="00495B35">
        <w:trPr>
          <w:trHeight w:val="238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2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95B35" w:rsidRPr="0022631D" w:rsidTr="00495B35">
        <w:trPr>
          <w:trHeight w:val="263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95B35" w:rsidRPr="0022631D" w:rsidTr="00495B35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C54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  <w:r w:rsidRPr="002D546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ԵՔ-ԳՀԱՊՁԲ-22/27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95B35" w:rsidRPr="00C3325A" w:rsidRDefault="00495B35" w:rsidP="0060392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3325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60392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Pr="00C3325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 07.2022թ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95B35" w:rsidRPr="006B1247" w:rsidRDefault="00495B35" w:rsidP="00603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B1247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t>Պայմանագիրը</w:t>
            </w:r>
            <w:r w:rsidRPr="006B1247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br/>
              <w:t>ուժի մեջ մտնելու</w:t>
            </w:r>
            <w:r w:rsidRPr="006B1247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br/>
              <w:t>օրվանից 2</w:t>
            </w:r>
            <w:r w:rsidR="00603929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t>5</w:t>
            </w:r>
            <w:r w:rsidRPr="006B1247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t xml:space="preserve">-րդ  օրացուցային օրը </w:t>
            </w:r>
            <w:r w:rsidRPr="006B1247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hy-AM"/>
              </w:rPr>
              <w:br/>
              <w:t>ներառյալ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95B35" w:rsidRPr="00E207CA" w:rsidRDefault="00603929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207CA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1966018</w:t>
            </w:r>
          </w:p>
        </w:tc>
      </w:tr>
      <w:tr w:rsidR="00495B35" w:rsidRPr="0022631D" w:rsidTr="00495B35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495B35" w:rsidRPr="0022631D" w:rsidTr="00495B35">
        <w:trPr>
          <w:trHeight w:val="592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495B35" w:rsidRPr="00C3325A" w:rsidTr="00495B35">
        <w:trPr>
          <w:trHeight w:val="556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136B87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4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  <w:r w:rsidRPr="00136B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A12764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Երևան, Ռոստոմի 58</w:t>
            </w:r>
          </w:p>
        </w:tc>
        <w:tc>
          <w:tcPr>
            <w:tcW w:w="23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C06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Հ/Հ 16044050085000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ՀՎՀՀ 90036001</w:t>
            </w:r>
          </w:p>
        </w:tc>
      </w:tr>
      <w:tr w:rsidR="00495B35" w:rsidRPr="00C3325A" w:rsidTr="00495B35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F434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82DB2" w:rsidTr="00495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F434A9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5B35" w:rsidRPr="00E82DB2" w:rsidTr="00495B35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CC7104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82DB2" w:rsidTr="00495B35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495B35" w:rsidRPr="006B1247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 w:rsid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95B35" w:rsidRPr="0023047B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F245C9" w:rsidRP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finkentron</w:t>
            </w:r>
            <w:r w:rsidRPr="00A02A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2870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884406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E82D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F245C9" w:rsidRP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finkentron</w:t>
            </w:r>
            <w:r w:rsidR="00F245C9" w:rsidRPr="00A02A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F245C9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</w:p>
        </w:tc>
      </w:tr>
      <w:tr w:rsidR="00495B35" w:rsidRPr="00E82DB2" w:rsidTr="00495B35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56328" w:rsidTr="00495B35">
        <w:trPr>
          <w:trHeight w:val="475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495B35" w:rsidRPr="00C63683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495B35" w:rsidRPr="00E56328" w:rsidTr="00495B35">
        <w:trPr>
          <w:trHeight w:val="142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4837CF" w:rsidRDefault="00495B35" w:rsidP="00495B3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E5632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E5632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495B35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Այլանհրաժեշտտեղեկություններ</w:t>
            </w:r>
          </w:p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32D9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495B35" w:rsidRPr="0022631D" w:rsidTr="00495B35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E82DB2" w:rsidTr="00495B35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495B35" w:rsidRPr="00C63683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5B35" w:rsidRPr="0022631D" w:rsidTr="00495B35">
        <w:trPr>
          <w:trHeight w:val="4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Адресэл. почты</w:t>
            </w:r>
          </w:p>
        </w:tc>
      </w:tr>
      <w:tr w:rsidR="00495B35" w:rsidRPr="0022631D" w:rsidTr="00495B35">
        <w:trPr>
          <w:trHeight w:val="47"/>
        </w:trPr>
        <w:tc>
          <w:tcPr>
            <w:tcW w:w="3985" w:type="dxa"/>
            <w:gridSpan w:val="7"/>
            <w:shd w:val="clear" w:color="auto" w:fill="auto"/>
            <w:vAlign w:val="center"/>
          </w:tcPr>
          <w:p w:rsidR="00495B35" w:rsidRPr="00D54DA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330" w:type="dxa"/>
            <w:gridSpan w:val="11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6B1247" w:rsidRDefault="006B1247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DC" w:rsidRDefault="002F25DC" w:rsidP="0022631D">
      <w:pPr>
        <w:spacing w:before="0" w:after="0"/>
      </w:pPr>
      <w:r>
        <w:separator/>
      </w:r>
    </w:p>
  </w:endnote>
  <w:endnote w:type="continuationSeparator" w:id="0">
    <w:p w:rsidR="002F25DC" w:rsidRDefault="002F25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charset w:val="00"/>
    <w:family w:val="roman"/>
    <w:pitch w:val="variable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DC" w:rsidRDefault="002F25DC" w:rsidP="0022631D">
      <w:pPr>
        <w:spacing w:before="0" w:after="0"/>
      </w:pPr>
      <w:r>
        <w:separator/>
      </w:r>
    </w:p>
  </w:footnote>
  <w:footnote w:type="continuationSeparator" w:id="0">
    <w:p w:rsidR="002F25DC" w:rsidRDefault="002F25DC" w:rsidP="0022631D">
      <w:pPr>
        <w:spacing w:before="0" w:after="0"/>
      </w:pPr>
      <w:r>
        <w:continuationSeparator/>
      </w:r>
    </w:p>
  </w:footnote>
  <w:footnote w:id="1">
    <w:p w:rsidR="00AF56B1" w:rsidRPr="00541A77" w:rsidRDefault="00AF56B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2">
    <w:p w:rsidR="00495B35" w:rsidRPr="002D0BF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5B35" w:rsidRPr="002D0BF6" w:rsidRDefault="00495B3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5B35" w:rsidRPr="0087136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5B35" w:rsidRPr="002D0BF6" w:rsidRDefault="00495B3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2C4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5983402"/>
    <w:multiLevelType w:val="multilevel"/>
    <w:tmpl w:val="FB58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6"/>
  </w:num>
  <w:num w:numId="4">
    <w:abstractNumId w:val="19"/>
  </w:num>
  <w:num w:numId="5">
    <w:abstractNumId w:val="23"/>
  </w:num>
  <w:num w:numId="6">
    <w:abstractNumId w:val="9"/>
  </w:num>
  <w:num w:numId="7">
    <w:abstractNumId w:val="21"/>
  </w:num>
  <w:num w:numId="8">
    <w:abstractNumId w:val="17"/>
  </w:num>
  <w:num w:numId="9">
    <w:abstractNumId w:val="25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8"/>
  </w:num>
  <w:num w:numId="16">
    <w:abstractNumId w:val="30"/>
  </w:num>
  <w:num w:numId="17">
    <w:abstractNumId w:val="27"/>
  </w:num>
  <w:num w:numId="18">
    <w:abstractNumId w:val="11"/>
  </w:num>
  <w:num w:numId="19">
    <w:abstractNumId w:val="28"/>
  </w:num>
  <w:num w:numId="20">
    <w:abstractNumId w:val="15"/>
  </w:num>
  <w:num w:numId="21">
    <w:abstractNumId w:val="7"/>
  </w:num>
  <w:num w:numId="22">
    <w:abstractNumId w:val="3"/>
  </w:num>
  <w:num w:numId="23">
    <w:abstractNumId w:val="5"/>
  </w:num>
  <w:num w:numId="24">
    <w:abstractNumId w:val="4"/>
  </w:num>
  <w:num w:numId="25">
    <w:abstractNumId w:val="31"/>
  </w:num>
  <w:num w:numId="26">
    <w:abstractNumId w:val="29"/>
  </w:num>
  <w:num w:numId="27">
    <w:abstractNumId w:val="24"/>
  </w:num>
  <w:num w:numId="28">
    <w:abstractNumId w:val="1"/>
  </w:num>
  <w:num w:numId="29">
    <w:abstractNumId w:val="13"/>
  </w:num>
  <w:num w:numId="30">
    <w:abstractNumId w:val="18"/>
  </w:num>
  <w:num w:numId="31">
    <w:abstractNumId w:val="16"/>
  </w:num>
  <w:num w:numId="32">
    <w:abstractNumId w:val="10"/>
  </w:num>
  <w:num w:numId="33">
    <w:abstractNumId w:val="12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F40"/>
    <w:rsid w:val="00031259"/>
    <w:rsid w:val="00032FB9"/>
    <w:rsid w:val="000331BB"/>
    <w:rsid w:val="0004008C"/>
    <w:rsid w:val="00044EA8"/>
    <w:rsid w:val="00045D60"/>
    <w:rsid w:val="00046CCF"/>
    <w:rsid w:val="00051ECE"/>
    <w:rsid w:val="00062CB4"/>
    <w:rsid w:val="00062F93"/>
    <w:rsid w:val="0007090E"/>
    <w:rsid w:val="000733AC"/>
    <w:rsid w:val="00073AB1"/>
    <w:rsid w:val="00073D66"/>
    <w:rsid w:val="00073F19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41DA"/>
    <w:rsid w:val="00105781"/>
    <w:rsid w:val="0010797A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C1BE1"/>
    <w:rsid w:val="001C4899"/>
    <w:rsid w:val="001C55F4"/>
    <w:rsid w:val="001D1BDB"/>
    <w:rsid w:val="001D2DBB"/>
    <w:rsid w:val="001D351B"/>
    <w:rsid w:val="001D55F3"/>
    <w:rsid w:val="001D58EC"/>
    <w:rsid w:val="001E0091"/>
    <w:rsid w:val="001E23D9"/>
    <w:rsid w:val="001E593C"/>
    <w:rsid w:val="001F2DD5"/>
    <w:rsid w:val="001F7789"/>
    <w:rsid w:val="0020471B"/>
    <w:rsid w:val="00212736"/>
    <w:rsid w:val="00217040"/>
    <w:rsid w:val="0022631D"/>
    <w:rsid w:val="0023047B"/>
    <w:rsid w:val="00230F3A"/>
    <w:rsid w:val="00237B87"/>
    <w:rsid w:val="00242121"/>
    <w:rsid w:val="00256692"/>
    <w:rsid w:val="00263D20"/>
    <w:rsid w:val="0028707B"/>
    <w:rsid w:val="00291E8C"/>
    <w:rsid w:val="002921DA"/>
    <w:rsid w:val="00292D0B"/>
    <w:rsid w:val="00295B92"/>
    <w:rsid w:val="0029641D"/>
    <w:rsid w:val="002A0D7E"/>
    <w:rsid w:val="002A2E3B"/>
    <w:rsid w:val="002A68CC"/>
    <w:rsid w:val="002B1970"/>
    <w:rsid w:val="002C1993"/>
    <w:rsid w:val="002D546F"/>
    <w:rsid w:val="002D5A10"/>
    <w:rsid w:val="002E4E6F"/>
    <w:rsid w:val="002F0369"/>
    <w:rsid w:val="002F16CC"/>
    <w:rsid w:val="002F1FEB"/>
    <w:rsid w:val="002F25DC"/>
    <w:rsid w:val="002F78BA"/>
    <w:rsid w:val="00302DA1"/>
    <w:rsid w:val="00306425"/>
    <w:rsid w:val="00310A0A"/>
    <w:rsid w:val="003126A7"/>
    <w:rsid w:val="0031795E"/>
    <w:rsid w:val="0032085C"/>
    <w:rsid w:val="0032443B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80D81"/>
    <w:rsid w:val="00382C48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E1E8D"/>
    <w:rsid w:val="003E3D40"/>
    <w:rsid w:val="003E6978"/>
    <w:rsid w:val="003F4883"/>
    <w:rsid w:val="00401F1A"/>
    <w:rsid w:val="0040389B"/>
    <w:rsid w:val="00433E3C"/>
    <w:rsid w:val="00434CDA"/>
    <w:rsid w:val="0043624E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814C3"/>
    <w:rsid w:val="004837CF"/>
    <w:rsid w:val="004875E0"/>
    <w:rsid w:val="004917F9"/>
    <w:rsid w:val="004941BD"/>
    <w:rsid w:val="00494224"/>
    <w:rsid w:val="00495B35"/>
    <w:rsid w:val="00495BF9"/>
    <w:rsid w:val="004A26A1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503BCC"/>
    <w:rsid w:val="00523963"/>
    <w:rsid w:val="00524988"/>
    <w:rsid w:val="0052650C"/>
    <w:rsid w:val="00541DB7"/>
    <w:rsid w:val="005440A0"/>
    <w:rsid w:val="005443BC"/>
    <w:rsid w:val="00546023"/>
    <w:rsid w:val="005737F9"/>
    <w:rsid w:val="00575DA8"/>
    <w:rsid w:val="005A3440"/>
    <w:rsid w:val="005A40CC"/>
    <w:rsid w:val="005A61E0"/>
    <w:rsid w:val="005B0AB7"/>
    <w:rsid w:val="005B3C83"/>
    <w:rsid w:val="005B523E"/>
    <w:rsid w:val="005C7EF5"/>
    <w:rsid w:val="005D5FBD"/>
    <w:rsid w:val="005E0F56"/>
    <w:rsid w:val="005E66D9"/>
    <w:rsid w:val="005F2CCF"/>
    <w:rsid w:val="006005CF"/>
    <w:rsid w:val="00603929"/>
    <w:rsid w:val="00607C9A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C0266"/>
    <w:rsid w:val="006C3A4C"/>
    <w:rsid w:val="006C507B"/>
    <w:rsid w:val="006D5283"/>
    <w:rsid w:val="006E0D92"/>
    <w:rsid w:val="006E1A83"/>
    <w:rsid w:val="006E4923"/>
    <w:rsid w:val="006F2779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682E"/>
    <w:rsid w:val="00795D1E"/>
    <w:rsid w:val="007963D0"/>
    <w:rsid w:val="007971EC"/>
    <w:rsid w:val="007A14F0"/>
    <w:rsid w:val="007B086D"/>
    <w:rsid w:val="007C2CA0"/>
    <w:rsid w:val="007C6BD2"/>
    <w:rsid w:val="007D2148"/>
    <w:rsid w:val="007D6C7B"/>
    <w:rsid w:val="007E4C56"/>
    <w:rsid w:val="007F51B1"/>
    <w:rsid w:val="007F6414"/>
    <w:rsid w:val="007F755F"/>
    <w:rsid w:val="00810D0B"/>
    <w:rsid w:val="00811FEE"/>
    <w:rsid w:val="0081420B"/>
    <w:rsid w:val="00817D51"/>
    <w:rsid w:val="00822588"/>
    <w:rsid w:val="00823847"/>
    <w:rsid w:val="008318E7"/>
    <w:rsid w:val="00854B23"/>
    <w:rsid w:val="00872931"/>
    <w:rsid w:val="00873B63"/>
    <w:rsid w:val="00880741"/>
    <w:rsid w:val="00884406"/>
    <w:rsid w:val="00887E27"/>
    <w:rsid w:val="00896441"/>
    <w:rsid w:val="008A1C71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7F40"/>
    <w:rsid w:val="00911957"/>
    <w:rsid w:val="00916CC7"/>
    <w:rsid w:val="00926838"/>
    <w:rsid w:val="009365C0"/>
    <w:rsid w:val="009471D8"/>
    <w:rsid w:val="009503E1"/>
    <w:rsid w:val="00955ACD"/>
    <w:rsid w:val="00960734"/>
    <w:rsid w:val="0097284B"/>
    <w:rsid w:val="0098145E"/>
    <w:rsid w:val="00984A76"/>
    <w:rsid w:val="00990FB8"/>
    <w:rsid w:val="009955E2"/>
    <w:rsid w:val="00995EF7"/>
    <w:rsid w:val="009A0D7E"/>
    <w:rsid w:val="009A12AB"/>
    <w:rsid w:val="009C548D"/>
    <w:rsid w:val="009C5E0F"/>
    <w:rsid w:val="009E75FF"/>
    <w:rsid w:val="009E7A94"/>
    <w:rsid w:val="009F1AB6"/>
    <w:rsid w:val="00A004A0"/>
    <w:rsid w:val="00A02A8B"/>
    <w:rsid w:val="00A12764"/>
    <w:rsid w:val="00A16B7D"/>
    <w:rsid w:val="00A22BC9"/>
    <w:rsid w:val="00A250D9"/>
    <w:rsid w:val="00A306F5"/>
    <w:rsid w:val="00A31820"/>
    <w:rsid w:val="00A40B98"/>
    <w:rsid w:val="00A51861"/>
    <w:rsid w:val="00A5439B"/>
    <w:rsid w:val="00A55FFA"/>
    <w:rsid w:val="00A60AD8"/>
    <w:rsid w:val="00A869AC"/>
    <w:rsid w:val="00AA32E4"/>
    <w:rsid w:val="00AA3565"/>
    <w:rsid w:val="00AB0E1E"/>
    <w:rsid w:val="00AB52F0"/>
    <w:rsid w:val="00AC619C"/>
    <w:rsid w:val="00AC6E7F"/>
    <w:rsid w:val="00AD07B9"/>
    <w:rsid w:val="00AD59DC"/>
    <w:rsid w:val="00AD79DF"/>
    <w:rsid w:val="00AE0909"/>
    <w:rsid w:val="00AE344F"/>
    <w:rsid w:val="00AE7571"/>
    <w:rsid w:val="00AF11C2"/>
    <w:rsid w:val="00AF56B1"/>
    <w:rsid w:val="00B01385"/>
    <w:rsid w:val="00B22E4B"/>
    <w:rsid w:val="00B24D79"/>
    <w:rsid w:val="00B32D98"/>
    <w:rsid w:val="00B47F3A"/>
    <w:rsid w:val="00B540DB"/>
    <w:rsid w:val="00B566E7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9044A"/>
    <w:rsid w:val="00B91DE2"/>
    <w:rsid w:val="00B94EA2"/>
    <w:rsid w:val="00BA03B0"/>
    <w:rsid w:val="00BA2CFA"/>
    <w:rsid w:val="00BA4263"/>
    <w:rsid w:val="00BA55CF"/>
    <w:rsid w:val="00BB0A93"/>
    <w:rsid w:val="00BB2B0A"/>
    <w:rsid w:val="00BC06A9"/>
    <w:rsid w:val="00BC336F"/>
    <w:rsid w:val="00BD3D4E"/>
    <w:rsid w:val="00BE1B8E"/>
    <w:rsid w:val="00BE3046"/>
    <w:rsid w:val="00BE79C8"/>
    <w:rsid w:val="00BF1465"/>
    <w:rsid w:val="00BF4745"/>
    <w:rsid w:val="00BF74E5"/>
    <w:rsid w:val="00C0208F"/>
    <w:rsid w:val="00C3325A"/>
    <w:rsid w:val="00C34044"/>
    <w:rsid w:val="00C34A0C"/>
    <w:rsid w:val="00C35941"/>
    <w:rsid w:val="00C37719"/>
    <w:rsid w:val="00C43E9B"/>
    <w:rsid w:val="00C45A92"/>
    <w:rsid w:val="00C50FDA"/>
    <w:rsid w:val="00C51E18"/>
    <w:rsid w:val="00C54E89"/>
    <w:rsid w:val="00C61E4E"/>
    <w:rsid w:val="00C630A2"/>
    <w:rsid w:val="00C63683"/>
    <w:rsid w:val="00C763EF"/>
    <w:rsid w:val="00C84DF7"/>
    <w:rsid w:val="00C9066B"/>
    <w:rsid w:val="00C96337"/>
    <w:rsid w:val="00C96BED"/>
    <w:rsid w:val="00C97EB8"/>
    <w:rsid w:val="00CB44D2"/>
    <w:rsid w:val="00CB52CD"/>
    <w:rsid w:val="00CC1F23"/>
    <w:rsid w:val="00CC42F8"/>
    <w:rsid w:val="00CC4394"/>
    <w:rsid w:val="00CC7104"/>
    <w:rsid w:val="00CD26FD"/>
    <w:rsid w:val="00CD2F1D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6F3A"/>
    <w:rsid w:val="00D20932"/>
    <w:rsid w:val="00D22BC1"/>
    <w:rsid w:val="00D350DE"/>
    <w:rsid w:val="00D36189"/>
    <w:rsid w:val="00D4076A"/>
    <w:rsid w:val="00D44501"/>
    <w:rsid w:val="00D454A6"/>
    <w:rsid w:val="00D45571"/>
    <w:rsid w:val="00D54DAE"/>
    <w:rsid w:val="00D560A4"/>
    <w:rsid w:val="00D60159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4198"/>
    <w:rsid w:val="00DA7A1B"/>
    <w:rsid w:val="00DB388D"/>
    <w:rsid w:val="00DC58AA"/>
    <w:rsid w:val="00DC6E44"/>
    <w:rsid w:val="00DE06F1"/>
    <w:rsid w:val="00DE1087"/>
    <w:rsid w:val="00DE23C8"/>
    <w:rsid w:val="00DE385F"/>
    <w:rsid w:val="00DF246C"/>
    <w:rsid w:val="00E013C9"/>
    <w:rsid w:val="00E207CA"/>
    <w:rsid w:val="00E243EA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75B54"/>
    <w:rsid w:val="00E77AD8"/>
    <w:rsid w:val="00E80457"/>
    <w:rsid w:val="00E82DB2"/>
    <w:rsid w:val="00E85AC3"/>
    <w:rsid w:val="00E8683C"/>
    <w:rsid w:val="00E868B8"/>
    <w:rsid w:val="00E92866"/>
    <w:rsid w:val="00E93EFD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D4884"/>
    <w:rsid w:val="00ED51DA"/>
    <w:rsid w:val="00ED6482"/>
    <w:rsid w:val="00EE0552"/>
    <w:rsid w:val="00EE6265"/>
    <w:rsid w:val="00EF16D0"/>
    <w:rsid w:val="00EF76FB"/>
    <w:rsid w:val="00EF7F58"/>
    <w:rsid w:val="00F00008"/>
    <w:rsid w:val="00F00628"/>
    <w:rsid w:val="00F00D38"/>
    <w:rsid w:val="00F01A5B"/>
    <w:rsid w:val="00F04967"/>
    <w:rsid w:val="00F10AFE"/>
    <w:rsid w:val="00F12FDC"/>
    <w:rsid w:val="00F1422B"/>
    <w:rsid w:val="00F148E6"/>
    <w:rsid w:val="00F22573"/>
    <w:rsid w:val="00F22E92"/>
    <w:rsid w:val="00F245C9"/>
    <w:rsid w:val="00F31004"/>
    <w:rsid w:val="00F4340E"/>
    <w:rsid w:val="00F434A9"/>
    <w:rsid w:val="00F4739D"/>
    <w:rsid w:val="00F525C9"/>
    <w:rsid w:val="00F56F74"/>
    <w:rsid w:val="00F64167"/>
    <w:rsid w:val="00F64B8A"/>
    <w:rsid w:val="00F65E84"/>
    <w:rsid w:val="00F6673B"/>
    <w:rsid w:val="00F77AAD"/>
    <w:rsid w:val="00F8359B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5B3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95B3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95B3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95B3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95B3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95B3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95B3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495B3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5B3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95B3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95B3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95B3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95B3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95B3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495B3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95B3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495B3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95B3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95B3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95B3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95B3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95B35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495B3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95B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95B3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5B3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95B3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495B3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95B3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95B3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95B3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95B3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95B3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95B35"/>
  </w:style>
  <w:style w:type="paragraph" w:customStyle="1" w:styleId="CharCharCharCharCharCharCharCharCharCharCharChar">
    <w:name w:val="Char Char Char Char Char Char Char Char Char Char Char Char"/>
    <w:basedOn w:val="Normal"/>
    <w:rsid w:val="00495B3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95B3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495B3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5B35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495B35"/>
    <w:rPr>
      <w:b/>
      <w:bCs/>
    </w:rPr>
  </w:style>
  <w:style w:type="character" w:customStyle="1" w:styleId="CharChar22">
    <w:name w:val="Char Char22"/>
    <w:rsid w:val="00495B3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5B3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5B3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5B3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5B3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95B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B3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495B3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95B3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95B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495B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49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95B3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95B3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95B3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495B3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95B3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9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95B3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">
    <w:name w:val="Указатель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95B35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495B3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95B3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495B3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495B35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495B35"/>
    <w:rPr>
      <w:color w:val="605E5C"/>
      <w:shd w:val="clear" w:color="auto" w:fill="E1DFDD"/>
    </w:rPr>
  </w:style>
  <w:style w:type="paragraph" w:customStyle="1" w:styleId="Index11">
    <w:name w:val="Index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ColorfulList-Accent1Char">
    <w:name w:val="Colorful List - Accent 1 Char"/>
    <w:link w:val="ColorfulList-Accent1"/>
    <w:uiPriority w:val="34"/>
    <w:locked/>
    <w:rsid w:val="00495B35"/>
    <w:rPr>
      <w:rFonts w:ascii="Times Armenian" w:hAnsi="Times Armenian" w:cs="Times Armenian"/>
      <w:sz w:val="24"/>
      <w:szCs w:val="24"/>
      <w:lang w:eastAsia="ru-RU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495B35"/>
    <w:pPr>
      <w:spacing w:after="0" w:line="240" w:lineRule="auto"/>
    </w:pPr>
    <w:rPr>
      <w:rFonts w:ascii="Times Armenian" w:hAnsi="Times Armenian" w:cs="Times Armeni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CECB-614E-48EB-BE59-0BE5030C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345</cp:revision>
  <cp:lastPrinted>2022-07-22T06:16:00Z</cp:lastPrinted>
  <dcterms:created xsi:type="dcterms:W3CDTF">2022-03-21T08:45:00Z</dcterms:created>
  <dcterms:modified xsi:type="dcterms:W3CDTF">2022-07-22T09:48:00Z</dcterms:modified>
</cp:coreProperties>
</file>